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4CD" w:rsidRPr="006234CD" w:rsidRDefault="006234CD" w:rsidP="006234CD">
      <w:pPr>
        <w:keepNext/>
        <w:ind w:left="720"/>
        <w:rPr>
          <w:b/>
          <w:sz w:val="28"/>
          <w:szCs w:val="28"/>
        </w:rPr>
      </w:pPr>
      <w:r w:rsidRPr="00B67680">
        <w:rPr>
          <w:b/>
          <w:sz w:val="28"/>
          <w:szCs w:val="28"/>
        </w:rPr>
        <w:t>ЧАСТЬ 3. «ТЕХНИЧЕСКАЯ ЧАСТЬ»</w:t>
      </w:r>
    </w:p>
    <w:p w:rsidR="006234CD" w:rsidRPr="006234CD" w:rsidRDefault="006234CD" w:rsidP="006234CD">
      <w:pPr>
        <w:keepNext/>
        <w:ind w:left="720"/>
        <w:rPr>
          <w:b/>
          <w:sz w:val="28"/>
          <w:szCs w:val="28"/>
        </w:rPr>
      </w:pPr>
    </w:p>
    <w:p w:rsidR="006234CD" w:rsidRPr="00097288" w:rsidRDefault="006234CD" w:rsidP="006234CD">
      <w:pPr>
        <w:keepNext/>
        <w:rPr>
          <w:b/>
        </w:rPr>
      </w:pPr>
      <w:r w:rsidRPr="00097288">
        <w:rPr>
          <w:b/>
        </w:rPr>
        <w:t xml:space="preserve">Технические характеристики </w:t>
      </w:r>
      <w:r>
        <w:rPr>
          <w:b/>
        </w:rPr>
        <w:t xml:space="preserve">(Приложение 2) </w:t>
      </w:r>
      <w:r w:rsidRPr="00097288">
        <w:rPr>
          <w:b/>
        </w:rPr>
        <w:t xml:space="preserve">приведены в  виде отдельного файла в формате </w:t>
      </w:r>
      <w:r w:rsidRPr="00097288">
        <w:rPr>
          <w:b/>
          <w:lang w:val="en-US"/>
        </w:rPr>
        <w:t>PDF</w:t>
      </w:r>
      <w:r w:rsidRPr="00097288">
        <w:rPr>
          <w:b/>
        </w:rPr>
        <w:t xml:space="preserve"> </w:t>
      </w:r>
      <w:r>
        <w:rPr>
          <w:b/>
        </w:rPr>
        <w:t xml:space="preserve"> в архивном файле  Часть 3. Техническая часть.</w:t>
      </w:r>
    </w:p>
    <w:p w:rsidR="006234CD" w:rsidRDefault="006234CD" w:rsidP="006234CD">
      <w:pPr>
        <w:keepNext/>
        <w:ind w:left="720"/>
        <w:rPr>
          <w:b/>
          <w:sz w:val="28"/>
          <w:szCs w:val="28"/>
        </w:rPr>
      </w:pPr>
    </w:p>
    <w:tbl>
      <w:tblPr>
        <w:tblW w:w="9672" w:type="dxa"/>
        <w:tblInd w:w="-4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458"/>
        <w:gridCol w:w="4111"/>
        <w:gridCol w:w="3544"/>
        <w:gridCol w:w="851"/>
        <w:gridCol w:w="708"/>
      </w:tblGrid>
      <w:tr w:rsidR="006234CD" w:rsidRPr="00AD2BA1" w:rsidTr="0057133F">
        <w:trPr>
          <w:trHeight w:val="109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D2BA1">
              <w:rPr>
                <w:b/>
                <w:sz w:val="22"/>
                <w:szCs w:val="22"/>
                <w:lang w:val="en-US"/>
              </w:rPr>
              <w:t>п</w:t>
            </w:r>
            <w:proofErr w:type="gramEnd"/>
            <w:r w:rsidRPr="00AD2BA1">
              <w:rPr>
                <w:b/>
                <w:sz w:val="22"/>
                <w:szCs w:val="22"/>
                <w:lang w:val="en-US"/>
              </w:rPr>
              <w:t>/п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товара, </w:t>
            </w:r>
            <w:r w:rsidRPr="00AD2BA1">
              <w:rPr>
                <w:b/>
                <w:sz w:val="22"/>
                <w:szCs w:val="22"/>
              </w:rPr>
              <w:t>комплектность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jc w:val="center"/>
              <w:rPr>
                <w:b/>
                <w:sz w:val="22"/>
                <w:szCs w:val="22"/>
              </w:rPr>
            </w:pPr>
            <w:r w:rsidRPr="00AD2BA1">
              <w:rPr>
                <w:b/>
                <w:sz w:val="22"/>
                <w:szCs w:val="22"/>
              </w:rPr>
              <w:t>Требования к качеству, техническим характеристикам, характеристикам безопасности, упаковке, иные показатели</w:t>
            </w:r>
          </w:p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sz w:val="22"/>
                <w:szCs w:val="22"/>
              </w:rPr>
              <w:t>(НТД)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jc w:val="center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</w:t>
            </w:r>
            <w:proofErr w:type="gramStart"/>
            <w:r>
              <w:rPr>
                <w:b/>
                <w:sz w:val="22"/>
                <w:szCs w:val="22"/>
              </w:rPr>
              <w:t>.-</w:t>
            </w:r>
            <w:proofErr w:type="gramEnd"/>
            <w:r w:rsidRPr="00AD2BA1">
              <w:rPr>
                <w:b/>
                <w:sz w:val="22"/>
                <w:szCs w:val="22"/>
              </w:rPr>
              <w:t>во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AD2BA1">
              <w:rPr>
                <w:b/>
                <w:sz w:val="22"/>
                <w:szCs w:val="22"/>
              </w:rPr>
              <w:t>изм</w:t>
            </w:r>
            <w:proofErr w:type="spellEnd"/>
            <w:r w:rsidRPr="00AD2BA1">
              <w:rPr>
                <w:b/>
                <w:sz w:val="22"/>
                <w:szCs w:val="22"/>
              </w:rPr>
              <w:t>.</w:t>
            </w:r>
          </w:p>
        </w:tc>
      </w:tr>
      <w:tr w:rsidR="006234CD" w:rsidRPr="00AD2BA1" w:rsidTr="0057133F">
        <w:trPr>
          <w:trHeight w:val="241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spacing w:line="360" w:lineRule="auto"/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spacing w:line="360" w:lineRule="auto"/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spacing w:line="360" w:lineRule="auto"/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spacing w:line="360" w:lineRule="auto"/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AD2BA1" w:rsidRDefault="006234CD" w:rsidP="0057133F">
            <w:pPr>
              <w:tabs>
                <w:tab w:val="left" w:pos="648"/>
                <w:tab w:val="left" w:pos="3713"/>
              </w:tabs>
              <w:spacing w:line="360" w:lineRule="auto"/>
              <w:jc w:val="center"/>
              <w:rPr>
                <w:b/>
                <w:iCs/>
                <w:sz w:val="22"/>
                <w:szCs w:val="22"/>
              </w:rPr>
            </w:pPr>
            <w:r w:rsidRPr="00AD2BA1">
              <w:rPr>
                <w:b/>
                <w:iCs/>
                <w:sz w:val="22"/>
                <w:szCs w:val="22"/>
              </w:rPr>
              <w:t>5</w:t>
            </w:r>
          </w:p>
        </w:tc>
      </w:tr>
      <w:tr w:rsidR="006234CD" w:rsidRPr="006A098B" w:rsidTr="0057133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234CD" w:rsidRPr="0090189D" w:rsidRDefault="006234CD" w:rsidP="0057133F">
            <w:pPr>
              <w:spacing w:before="60"/>
              <w:jc w:val="center"/>
              <w:rPr>
                <w:b/>
                <w:bCs/>
              </w:rPr>
            </w:pPr>
            <w:r w:rsidRPr="0090189D"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99371B" w:rsidRDefault="006234CD" w:rsidP="0057133F">
            <w:pPr>
              <w:autoSpaceDE w:val="0"/>
              <w:autoSpaceDN w:val="0"/>
              <w:adjustRightInd w:val="0"/>
            </w:pPr>
            <w:r w:rsidRPr="0099371B">
              <w:t xml:space="preserve">Динамометр ДОСЭ-1000И-3 (100-1000 </w:t>
            </w:r>
            <w:proofErr w:type="spellStart"/>
            <w:r w:rsidRPr="0099371B">
              <w:t>kH</w:t>
            </w:r>
            <w:proofErr w:type="spellEnd"/>
            <w:r w:rsidRPr="0099371B">
              <w:t>) или эквивалент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234CD" w:rsidRPr="00141E6D" w:rsidRDefault="006234CD" w:rsidP="0057133F">
            <w:pPr>
              <w:rPr>
                <w:color w:val="000000"/>
              </w:rPr>
            </w:pPr>
            <w:r>
              <w:rPr>
                <w:color w:val="000000"/>
              </w:rPr>
              <w:t>Технические характеристики и критерии эквивалентности согласно Приложению №2.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7B0BA5" w:rsidRDefault="006234CD" w:rsidP="0057133F">
            <w:pPr>
              <w:spacing w:before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D21411" w:rsidRDefault="006234CD" w:rsidP="0057133F">
            <w:pPr>
              <w:jc w:val="center"/>
              <w:rPr>
                <w:sz w:val="20"/>
                <w:szCs w:val="20"/>
              </w:rPr>
            </w:pPr>
            <w:proofErr w:type="gramStart"/>
            <w:r w:rsidRPr="00D21411">
              <w:rPr>
                <w:sz w:val="20"/>
                <w:szCs w:val="20"/>
              </w:rPr>
              <w:t>ШТ</w:t>
            </w:r>
            <w:proofErr w:type="gramEnd"/>
          </w:p>
        </w:tc>
      </w:tr>
      <w:tr w:rsidR="006234CD" w:rsidRPr="006A098B" w:rsidTr="0057133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234CD" w:rsidRPr="00141E6D" w:rsidRDefault="006234CD" w:rsidP="0057133F">
            <w:pPr>
              <w:spacing w:before="60"/>
              <w:jc w:val="center"/>
            </w:pPr>
            <w:r w:rsidRPr="00141E6D"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99371B" w:rsidRDefault="006234CD" w:rsidP="0057133F">
            <w:pPr>
              <w:autoSpaceDE w:val="0"/>
              <w:autoSpaceDN w:val="0"/>
              <w:adjustRightInd w:val="0"/>
            </w:pPr>
            <w:r w:rsidRPr="0099371B">
              <w:t xml:space="preserve">Динамометр ДОСЭ-2000И-3 (200-2000 </w:t>
            </w:r>
            <w:proofErr w:type="spellStart"/>
            <w:r w:rsidRPr="0099371B">
              <w:t>kH</w:t>
            </w:r>
            <w:proofErr w:type="spellEnd"/>
            <w:r w:rsidRPr="0099371B">
              <w:t>) или эквивалент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234CD" w:rsidRPr="00141E6D" w:rsidRDefault="006234CD" w:rsidP="0057133F">
            <w:pPr>
              <w:rPr>
                <w:color w:val="000000"/>
              </w:rPr>
            </w:pPr>
            <w:r>
              <w:rPr>
                <w:color w:val="000000"/>
              </w:rPr>
              <w:t>Технические характеристики и критерии эквивалентности согласно Приложению №2.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7B0BA5" w:rsidRDefault="006234CD" w:rsidP="0057133F">
            <w:pPr>
              <w:spacing w:before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D21411" w:rsidRDefault="006234CD" w:rsidP="0057133F">
            <w:pPr>
              <w:jc w:val="center"/>
              <w:rPr>
                <w:sz w:val="20"/>
                <w:szCs w:val="20"/>
              </w:rPr>
            </w:pPr>
            <w:proofErr w:type="gramStart"/>
            <w:r w:rsidRPr="00D21411">
              <w:rPr>
                <w:sz w:val="20"/>
                <w:szCs w:val="20"/>
              </w:rPr>
              <w:t>ШТ</w:t>
            </w:r>
            <w:proofErr w:type="gramEnd"/>
          </w:p>
        </w:tc>
      </w:tr>
      <w:tr w:rsidR="006234CD" w:rsidRPr="006A098B" w:rsidTr="0057133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234CD" w:rsidRPr="00BB20C7" w:rsidRDefault="006234CD" w:rsidP="0057133F">
            <w:pPr>
              <w:spacing w:before="6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99371B" w:rsidRDefault="006234CD" w:rsidP="0057133F">
            <w:pPr>
              <w:autoSpaceDE w:val="0"/>
              <w:autoSpaceDN w:val="0"/>
              <w:adjustRightInd w:val="0"/>
            </w:pPr>
            <w:r w:rsidRPr="0099371B">
              <w:t xml:space="preserve">Динамометр ДОСЭ-500И-3 (50-500 </w:t>
            </w:r>
            <w:proofErr w:type="spellStart"/>
            <w:r w:rsidRPr="0099371B">
              <w:t>kH</w:t>
            </w:r>
            <w:proofErr w:type="spellEnd"/>
            <w:r w:rsidRPr="0099371B">
              <w:t>)  или эквивалент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234CD" w:rsidRPr="00141E6D" w:rsidRDefault="006234CD" w:rsidP="0057133F">
            <w:pPr>
              <w:rPr>
                <w:color w:val="000000"/>
              </w:rPr>
            </w:pPr>
            <w:r>
              <w:rPr>
                <w:color w:val="000000"/>
              </w:rPr>
              <w:t>Технические характеристики и критерии эквивалентности согласно Приложению №2.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7B0BA5" w:rsidRDefault="006234CD" w:rsidP="0057133F">
            <w:pPr>
              <w:spacing w:before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4CD" w:rsidRPr="00D21411" w:rsidRDefault="006234CD" w:rsidP="0057133F">
            <w:pPr>
              <w:jc w:val="center"/>
              <w:rPr>
                <w:sz w:val="20"/>
                <w:szCs w:val="20"/>
              </w:rPr>
            </w:pPr>
            <w:proofErr w:type="gramStart"/>
            <w:r w:rsidRPr="00D21411">
              <w:rPr>
                <w:sz w:val="20"/>
                <w:szCs w:val="20"/>
              </w:rPr>
              <w:t>ШТ</w:t>
            </w:r>
            <w:proofErr w:type="gramEnd"/>
          </w:p>
        </w:tc>
      </w:tr>
    </w:tbl>
    <w:p w:rsidR="006234CD" w:rsidRDefault="006234CD" w:rsidP="006234CD">
      <w:pPr>
        <w:keepNext/>
        <w:rPr>
          <w:lang/>
        </w:rPr>
      </w:pPr>
    </w:p>
    <w:p w:rsidR="006234CD" w:rsidRDefault="006234CD" w:rsidP="006234CD">
      <w:pPr>
        <w:keepNext/>
        <w:tabs>
          <w:tab w:val="left" w:pos="1615"/>
        </w:tabs>
        <w:rPr>
          <w:lang/>
        </w:rPr>
      </w:pPr>
    </w:p>
    <w:p w:rsidR="006234CD" w:rsidRPr="009751B6" w:rsidRDefault="006234CD" w:rsidP="006234CD">
      <w:pPr>
        <w:keepNext/>
        <w:tabs>
          <w:tab w:val="left" w:pos="3281"/>
        </w:tabs>
        <w:rPr>
          <w:lang/>
        </w:rPr>
      </w:pPr>
      <w:r>
        <w:rPr>
          <w:lang/>
        </w:rPr>
        <w:tab/>
      </w:r>
    </w:p>
    <w:p w:rsidR="006234CD" w:rsidRDefault="006234CD" w:rsidP="006234CD">
      <w:pPr>
        <w:widowControl w:val="0"/>
        <w:tabs>
          <w:tab w:val="left" w:pos="709"/>
        </w:tabs>
        <w:adjustRightInd w:val="0"/>
        <w:ind w:right="153"/>
        <w:jc w:val="both"/>
        <w:textAlignment w:val="baseline"/>
      </w:pPr>
      <w:r w:rsidRPr="00B272BC">
        <w:t xml:space="preserve">Гарантийные сроки </w:t>
      </w:r>
      <w:r>
        <w:t>с</w:t>
      </w:r>
      <w:r w:rsidRPr="002B5C40">
        <w:t>огласно гарантии завода – изготовителя, указанной в те</w:t>
      </w:r>
      <w:r>
        <w:t>хнической документации на товар</w:t>
      </w:r>
      <w:r w:rsidRPr="00B272BC">
        <w:t>.</w:t>
      </w:r>
    </w:p>
    <w:p w:rsidR="006234CD" w:rsidRPr="00B272BC" w:rsidRDefault="006234CD" w:rsidP="006234CD">
      <w:pPr>
        <w:widowControl w:val="0"/>
        <w:tabs>
          <w:tab w:val="left" w:pos="709"/>
        </w:tabs>
        <w:adjustRightInd w:val="0"/>
        <w:ind w:right="153"/>
        <w:jc w:val="both"/>
        <w:textAlignment w:val="baseline"/>
      </w:pPr>
    </w:p>
    <w:p w:rsidR="006234CD" w:rsidRDefault="006234CD" w:rsidP="006234CD">
      <w:pPr>
        <w:widowControl w:val="0"/>
        <w:tabs>
          <w:tab w:val="left" w:pos="709"/>
        </w:tabs>
        <w:adjustRightInd w:val="0"/>
        <w:ind w:right="153"/>
        <w:jc w:val="both"/>
        <w:textAlignment w:val="baseline"/>
      </w:pPr>
      <w:r>
        <w:t>Оборудование на момент поставки должно</w:t>
      </w:r>
      <w:r w:rsidRPr="0012559A">
        <w:t xml:space="preserve"> быть новым, не бывш</w:t>
      </w:r>
      <w:r>
        <w:t>им в употреблении, не ранее 201</w:t>
      </w:r>
      <w:r w:rsidRPr="004755B9">
        <w:t>3</w:t>
      </w:r>
      <w:r w:rsidRPr="0012559A">
        <w:t xml:space="preserve"> года выпуска, иметь паспорт на каждую единицу товара с отметкой ОТК завода-изготовителя.</w:t>
      </w:r>
      <w:r>
        <w:t xml:space="preserve"> </w:t>
      </w:r>
    </w:p>
    <w:p w:rsidR="000B35E0" w:rsidRDefault="000B35E0"/>
    <w:sectPr w:rsidR="000B35E0" w:rsidSect="000B3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4CD"/>
    <w:rsid w:val="000B35E0"/>
    <w:rsid w:val="006234CD"/>
    <w:rsid w:val="0074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2013-08-18T15:30:00Z</dcterms:created>
  <dcterms:modified xsi:type="dcterms:W3CDTF">2013-08-18T15:31:00Z</dcterms:modified>
</cp:coreProperties>
</file>